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27E1" w:rsidRDefault="00AB71A7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50F3EFC2" wp14:editId="3941D1E6">
            <wp:extent cx="647700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27E1" w:rsidRPr="00DA5E18" w:rsidRDefault="00DA5E18">
      <w:pPr>
        <w:rPr>
          <w:sz w:val="0"/>
          <w:szCs w:val="0"/>
        </w:rPr>
      </w:pPr>
      <w:r w:rsidRPr="00DA5E18">
        <w:br w:type="page"/>
      </w:r>
    </w:p>
    <w:p w:rsidR="008D27E1" w:rsidRDefault="00AB71A7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2E9AC480" wp14:editId="0271227E">
            <wp:extent cx="647700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44F3E5" wp14:editId="754D73E7">
            <wp:extent cx="647700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5E1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8"/>
        <w:gridCol w:w="1751"/>
        <w:gridCol w:w="4796"/>
        <w:gridCol w:w="973"/>
      </w:tblGrid>
      <w:tr w:rsidR="008D27E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8D27E1" w:rsidRDefault="008D27E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D27E1" w:rsidRPr="00AB71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D27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D27E1" w:rsidRPr="00AB71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помочь будущим специалистам овладеть базовыми социально-педагогическими понятиями и концепциями, а так же знаниями, связанными с актуальными проблемами социально-педагогической практики.</w:t>
            </w:r>
          </w:p>
        </w:tc>
      </w:tr>
      <w:tr w:rsidR="008D27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D27E1" w:rsidRPr="00AB71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культивировать в обществе ценностные ориентиры гуманистических отношений;</w:t>
            </w:r>
          </w:p>
        </w:tc>
      </w:tr>
      <w:tr w:rsidR="008D27E1" w:rsidRPr="00AB71A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содействовать развитию способностей в реализации собственного жизненного потенциала отдельного человека во взаимодействии с сообществом людей на всех уровнях социума: с ближайшим окружением, с общемировым сообществом;</w:t>
            </w:r>
          </w:p>
        </w:tc>
      </w:tr>
      <w:tr w:rsidR="008D27E1" w:rsidRPr="00AB71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свободный выбор человеком своих отношений к миру и к самому себе;</w:t>
            </w:r>
          </w:p>
        </w:tc>
      </w:tr>
      <w:tr w:rsidR="008D27E1" w:rsidRPr="00AB71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внедрять в практику социально-педагогические технологии по поддержке личности, находящейся в неблагоприятных условиях жизнедеятельности.</w:t>
            </w:r>
          </w:p>
        </w:tc>
      </w:tr>
      <w:tr w:rsidR="008D27E1" w:rsidRPr="00AB71A7">
        <w:trPr>
          <w:trHeight w:hRule="exact" w:val="277"/>
        </w:trPr>
        <w:tc>
          <w:tcPr>
            <w:tcW w:w="766" w:type="dxa"/>
          </w:tcPr>
          <w:p w:rsidR="008D27E1" w:rsidRPr="00DA5E18" w:rsidRDefault="008D27E1"/>
        </w:tc>
        <w:tc>
          <w:tcPr>
            <w:tcW w:w="511" w:type="dxa"/>
          </w:tcPr>
          <w:p w:rsidR="008D27E1" w:rsidRPr="00DA5E18" w:rsidRDefault="008D27E1"/>
        </w:tc>
        <w:tc>
          <w:tcPr>
            <w:tcW w:w="1560" w:type="dxa"/>
          </w:tcPr>
          <w:p w:rsidR="008D27E1" w:rsidRPr="00DA5E18" w:rsidRDefault="008D27E1"/>
        </w:tc>
        <w:tc>
          <w:tcPr>
            <w:tcW w:w="1844" w:type="dxa"/>
          </w:tcPr>
          <w:p w:rsidR="008D27E1" w:rsidRPr="00DA5E18" w:rsidRDefault="008D27E1"/>
        </w:tc>
        <w:tc>
          <w:tcPr>
            <w:tcW w:w="5104" w:type="dxa"/>
          </w:tcPr>
          <w:p w:rsidR="008D27E1" w:rsidRPr="00DA5E18" w:rsidRDefault="008D27E1"/>
        </w:tc>
        <w:tc>
          <w:tcPr>
            <w:tcW w:w="993" w:type="dxa"/>
          </w:tcPr>
          <w:p w:rsidR="008D27E1" w:rsidRPr="00DA5E18" w:rsidRDefault="008D27E1"/>
        </w:tc>
      </w:tr>
      <w:tr w:rsidR="008D27E1" w:rsidRPr="00AB71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D27E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.Б.11</w:t>
            </w:r>
          </w:p>
        </w:tc>
      </w:tr>
      <w:tr w:rsidR="008D27E1" w:rsidRPr="00AB71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D27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</w:t>
            </w:r>
          </w:p>
        </w:tc>
      </w:tr>
      <w:tr w:rsidR="008D27E1" w:rsidRPr="00AB71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Социокультурное воспитание детей дошкольного возраста</w:t>
            </w:r>
          </w:p>
        </w:tc>
      </w:tr>
      <w:tr w:rsidR="008D27E1" w:rsidRPr="00AB71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D27E1" w:rsidRPr="00AB71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 (педагогическая в дошкольном образовании)</w:t>
            </w:r>
          </w:p>
        </w:tc>
      </w:tr>
      <w:tr w:rsidR="008D27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8D27E1" w:rsidRPr="00AB71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в ДОУ (педагогическая в дошкольном образовании)</w:t>
            </w:r>
          </w:p>
        </w:tc>
      </w:tr>
      <w:tr w:rsidR="008D27E1" w:rsidRPr="00AB71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 с семьей, воспитывающей дошкольников с ограниченными возможностями здоровья</w:t>
            </w:r>
          </w:p>
        </w:tc>
      </w:tr>
      <w:tr w:rsidR="008D27E1" w:rsidRPr="00AB71A7">
        <w:trPr>
          <w:trHeight w:hRule="exact" w:val="277"/>
        </w:trPr>
        <w:tc>
          <w:tcPr>
            <w:tcW w:w="766" w:type="dxa"/>
          </w:tcPr>
          <w:p w:rsidR="008D27E1" w:rsidRPr="00DA5E18" w:rsidRDefault="008D27E1"/>
        </w:tc>
        <w:tc>
          <w:tcPr>
            <w:tcW w:w="511" w:type="dxa"/>
          </w:tcPr>
          <w:p w:rsidR="008D27E1" w:rsidRPr="00DA5E18" w:rsidRDefault="008D27E1"/>
        </w:tc>
        <w:tc>
          <w:tcPr>
            <w:tcW w:w="1560" w:type="dxa"/>
          </w:tcPr>
          <w:p w:rsidR="008D27E1" w:rsidRPr="00DA5E18" w:rsidRDefault="008D27E1"/>
        </w:tc>
        <w:tc>
          <w:tcPr>
            <w:tcW w:w="1844" w:type="dxa"/>
          </w:tcPr>
          <w:p w:rsidR="008D27E1" w:rsidRPr="00DA5E18" w:rsidRDefault="008D27E1"/>
        </w:tc>
        <w:tc>
          <w:tcPr>
            <w:tcW w:w="5104" w:type="dxa"/>
          </w:tcPr>
          <w:p w:rsidR="008D27E1" w:rsidRPr="00DA5E18" w:rsidRDefault="008D27E1"/>
        </w:tc>
        <w:tc>
          <w:tcPr>
            <w:tcW w:w="993" w:type="dxa"/>
          </w:tcPr>
          <w:p w:rsidR="008D27E1" w:rsidRPr="00DA5E18" w:rsidRDefault="008D27E1"/>
        </w:tc>
      </w:tr>
      <w:tr w:rsidR="008D27E1" w:rsidRPr="00AB71A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D27E1" w:rsidRPr="00AB71A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ОК-4: способность использовать основы правовых знаний в различных сферах жизнедеятельности</w:t>
            </w:r>
          </w:p>
        </w:tc>
      </w:tr>
      <w:tr w:rsidR="008D27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D27E1" w:rsidRPr="00AB71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основы правовых знаний в различных сферах жизнедеятельности</w:t>
            </w:r>
          </w:p>
        </w:tc>
      </w:tr>
      <w:tr w:rsidR="008D27E1" w:rsidRPr="00AB71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 правовом регулировании различных сфер жизнедеятельности</w:t>
            </w:r>
          </w:p>
        </w:tc>
      </w:tr>
      <w:tr w:rsidR="008D27E1" w:rsidRPr="00AB71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 правовом регулировании в различных сферах жизнедеятельности</w:t>
            </w:r>
          </w:p>
        </w:tc>
      </w:tr>
      <w:tr w:rsidR="008D27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D27E1" w:rsidRPr="00AB71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основы правовых знаний в профессиональной деятельности</w:t>
            </w:r>
          </w:p>
        </w:tc>
      </w:tr>
      <w:tr w:rsidR="008D27E1" w:rsidRPr="00AB71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использовать основы правовых знаний в профессиональной деятельности</w:t>
            </w:r>
          </w:p>
        </w:tc>
      </w:tr>
      <w:tr w:rsidR="008D27E1" w:rsidRPr="00AB71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использовать основы правовых знаний в профессиональной деятельности</w:t>
            </w:r>
          </w:p>
        </w:tc>
      </w:tr>
      <w:tr w:rsidR="008D27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D27E1" w:rsidRPr="00AB71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 полном объеме навыками применения основ правовых знаний в профессиональной деятельности</w:t>
            </w:r>
          </w:p>
        </w:tc>
      </w:tr>
      <w:tr w:rsidR="008D27E1" w:rsidRPr="00AB71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в основном навыками применения основ правовых знаний в профессиональной деятельности</w:t>
            </w:r>
          </w:p>
        </w:tc>
      </w:tr>
      <w:tr w:rsidR="008D27E1" w:rsidRPr="00AB71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частично навыками применения основ правовых знаний в профессиональной деятельности</w:t>
            </w:r>
          </w:p>
        </w:tc>
      </w:tr>
      <w:tr w:rsidR="008D27E1" w:rsidRPr="00AB71A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ОПК-9: способность вести профессиональную деятельность в поликультурной среде, учитывая особенности социокультурной ситуации развития</w:t>
            </w:r>
          </w:p>
        </w:tc>
      </w:tr>
      <w:tr w:rsidR="008D27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D27E1" w:rsidRPr="00AB71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социально-педагогические понятия; формы отклоняющегося поведения; основные направления профилактической работы.</w:t>
            </w:r>
          </w:p>
        </w:tc>
      </w:tr>
      <w:tr w:rsidR="008D27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знает основные социально-педагогические понятия; основные формы отклоняющегося поведения;</w:t>
            </w:r>
          </w:p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профилактической работы.</w:t>
            </w:r>
          </w:p>
        </w:tc>
      </w:tr>
      <w:tr w:rsidR="008D27E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основные социально-педагогические понятия; основные формы отклоняющегося поведения;</w:t>
            </w:r>
          </w:p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профилактической работы.</w:t>
            </w:r>
          </w:p>
        </w:tc>
      </w:tr>
      <w:tr w:rsidR="008D27E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D27E1" w:rsidRPr="00AB71A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объяснять, прогнозировать, моделировать воспитательную деятельность в конкретных социумах; выстраивать систему социального сотрудничества; вести профессиональную деятельность в поликультурной среде; разрешать конфликты в социальной и профессиональной сфере; быть толерантным и социально мобильным.</w:t>
            </w:r>
          </w:p>
        </w:tc>
      </w:tr>
      <w:tr w:rsidR="008D27E1" w:rsidRPr="00AB71A7">
        <w:trPr>
          <w:trHeight w:hRule="exact" w:val="44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умеет объяснять, прогнозировать, моделировать воспитательную деятельность в конкретных социумах; выстраивать систему социального сотрудничества; вести профессиональную деятельность </w:t>
            </w:r>
            <w:proofErr w:type="gramStart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</w:p>
        </w:tc>
      </w:tr>
    </w:tbl>
    <w:p w:rsidR="008D27E1" w:rsidRPr="00DA5E18" w:rsidRDefault="00DA5E18">
      <w:pPr>
        <w:rPr>
          <w:sz w:val="0"/>
          <w:szCs w:val="0"/>
        </w:rPr>
      </w:pPr>
      <w:r w:rsidRPr="00DA5E1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5"/>
        <w:gridCol w:w="285"/>
        <w:gridCol w:w="3036"/>
        <w:gridCol w:w="950"/>
        <w:gridCol w:w="687"/>
        <w:gridCol w:w="1104"/>
        <w:gridCol w:w="1238"/>
        <w:gridCol w:w="670"/>
        <w:gridCol w:w="389"/>
        <w:gridCol w:w="972"/>
      </w:tblGrid>
      <w:tr w:rsidR="008D27E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8D27E1" w:rsidRDefault="008D27E1"/>
        </w:tc>
        <w:tc>
          <w:tcPr>
            <w:tcW w:w="710" w:type="dxa"/>
          </w:tcPr>
          <w:p w:rsidR="008D27E1" w:rsidRDefault="008D27E1"/>
        </w:tc>
        <w:tc>
          <w:tcPr>
            <w:tcW w:w="1135" w:type="dxa"/>
          </w:tcPr>
          <w:p w:rsidR="008D27E1" w:rsidRDefault="008D27E1"/>
        </w:tc>
        <w:tc>
          <w:tcPr>
            <w:tcW w:w="1277" w:type="dxa"/>
          </w:tcPr>
          <w:p w:rsidR="008D27E1" w:rsidRDefault="008D27E1"/>
        </w:tc>
        <w:tc>
          <w:tcPr>
            <w:tcW w:w="710" w:type="dxa"/>
          </w:tcPr>
          <w:p w:rsidR="008D27E1" w:rsidRDefault="008D27E1"/>
        </w:tc>
        <w:tc>
          <w:tcPr>
            <w:tcW w:w="426" w:type="dxa"/>
          </w:tcPr>
          <w:p w:rsidR="008D27E1" w:rsidRDefault="008D27E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D27E1" w:rsidRPr="00AB71A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поликультурной среде; разрешать конфликты в социальной и профессиональной сфере; быть толерантным и социально мобильным.</w:t>
            </w:r>
          </w:p>
        </w:tc>
      </w:tr>
      <w:tr w:rsidR="008D27E1" w:rsidRPr="00AB71A7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объяснять, прогнозировать, моделировать воспитательную деятельность в конкретных социумах; выстраивать систему социального сотрудничества; вести профессиональную деятельность в поликультурной среде; разрешать конфликты в социальной и профессиональной сфере; быть толерантным и социально мобильным.</w:t>
            </w:r>
          </w:p>
        </w:tc>
      </w:tr>
      <w:tr w:rsidR="008D27E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D27E1" w:rsidRPr="00AB71A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социального взаимодействия на высоком уровне.</w:t>
            </w:r>
          </w:p>
        </w:tc>
      </w:tr>
      <w:tr w:rsidR="008D27E1" w:rsidRPr="00AB71A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социального взаимодействия на среднем уровне.</w:t>
            </w:r>
          </w:p>
        </w:tc>
      </w:tr>
      <w:tr w:rsidR="008D27E1" w:rsidRPr="00AB71A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социального взаимодействия.</w:t>
            </w:r>
          </w:p>
        </w:tc>
      </w:tr>
      <w:tr w:rsidR="008D27E1" w:rsidRPr="00AB71A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D27E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D27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социально-педагогические понятия;</w:t>
            </w:r>
          </w:p>
        </w:tc>
      </w:tr>
      <w:tr w:rsidR="008D27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формы отклоняющегося поведения;</w:t>
            </w:r>
          </w:p>
        </w:tc>
      </w:tr>
      <w:tr w:rsidR="008D27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профилактической работы.</w:t>
            </w:r>
          </w:p>
        </w:tc>
      </w:tr>
      <w:tr w:rsidR="008D27E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D27E1" w:rsidRPr="00AB71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объяснять, прогнозировать, моделировать воспитательную деятельность в конкретных социумах;</w:t>
            </w:r>
          </w:p>
        </w:tc>
      </w:tr>
      <w:tr w:rsidR="008D27E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выстраивать систему социального сотрудничества;</w:t>
            </w:r>
          </w:p>
        </w:tc>
      </w:tr>
      <w:tr w:rsidR="008D27E1" w:rsidRPr="00AB71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 профессиональную деятельность в поликультурной среде;</w:t>
            </w:r>
          </w:p>
        </w:tc>
      </w:tr>
      <w:tr w:rsidR="008D27E1" w:rsidRPr="00AB71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разрешать конфликты в социальной и профессиональной сфере;</w:t>
            </w:r>
          </w:p>
        </w:tc>
      </w:tr>
      <w:tr w:rsidR="008D27E1" w:rsidRPr="00AB71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быть толерантным и социально мобильным.</w:t>
            </w:r>
          </w:p>
        </w:tc>
      </w:tr>
      <w:tr w:rsidR="008D27E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D27E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 взаимодействия.</w:t>
            </w:r>
          </w:p>
        </w:tc>
      </w:tr>
      <w:tr w:rsidR="008D27E1">
        <w:trPr>
          <w:trHeight w:hRule="exact" w:val="277"/>
        </w:trPr>
        <w:tc>
          <w:tcPr>
            <w:tcW w:w="766" w:type="dxa"/>
          </w:tcPr>
          <w:p w:rsidR="008D27E1" w:rsidRDefault="008D27E1"/>
        </w:tc>
        <w:tc>
          <w:tcPr>
            <w:tcW w:w="228" w:type="dxa"/>
          </w:tcPr>
          <w:p w:rsidR="008D27E1" w:rsidRDefault="008D27E1"/>
        </w:tc>
        <w:tc>
          <w:tcPr>
            <w:tcW w:w="285" w:type="dxa"/>
          </w:tcPr>
          <w:p w:rsidR="008D27E1" w:rsidRDefault="008D27E1"/>
        </w:tc>
        <w:tc>
          <w:tcPr>
            <w:tcW w:w="3403" w:type="dxa"/>
          </w:tcPr>
          <w:p w:rsidR="008D27E1" w:rsidRDefault="008D27E1"/>
        </w:tc>
        <w:tc>
          <w:tcPr>
            <w:tcW w:w="851" w:type="dxa"/>
          </w:tcPr>
          <w:p w:rsidR="008D27E1" w:rsidRDefault="008D27E1"/>
        </w:tc>
        <w:tc>
          <w:tcPr>
            <w:tcW w:w="710" w:type="dxa"/>
          </w:tcPr>
          <w:p w:rsidR="008D27E1" w:rsidRDefault="008D27E1"/>
        </w:tc>
        <w:tc>
          <w:tcPr>
            <w:tcW w:w="1135" w:type="dxa"/>
          </w:tcPr>
          <w:p w:rsidR="008D27E1" w:rsidRDefault="008D27E1"/>
        </w:tc>
        <w:tc>
          <w:tcPr>
            <w:tcW w:w="1277" w:type="dxa"/>
          </w:tcPr>
          <w:p w:rsidR="008D27E1" w:rsidRDefault="008D27E1"/>
        </w:tc>
        <w:tc>
          <w:tcPr>
            <w:tcW w:w="710" w:type="dxa"/>
          </w:tcPr>
          <w:p w:rsidR="008D27E1" w:rsidRDefault="008D27E1"/>
        </w:tc>
        <w:tc>
          <w:tcPr>
            <w:tcW w:w="426" w:type="dxa"/>
          </w:tcPr>
          <w:p w:rsidR="008D27E1" w:rsidRDefault="008D27E1"/>
        </w:tc>
        <w:tc>
          <w:tcPr>
            <w:tcW w:w="993" w:type="dxa"/>
          </w:tcPr>
          <w:p w:rsidR="008D27E1" w:rsidRDefault="008D27E1"/>
        </w:tc>
      </w:tr>
      <w:tr w:rsidR="008D27E1" w:rsidRPr="00AB71A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D27E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D27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социальной педагогики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8D27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Культурно-исторические предпосылки возникновения социальной педагогики в России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8D27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Культурно-исторические предпосылки возникновения социальной педагогики в России /</w:t>
            </w:r>
            <w:proofErr w:type="spellStart"/>
            <w:proofErr w:type="gramStart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8D27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Культурно-исторические предпосылки возникновения социальной педагогики в России /</w:t>
            </w:r>
            <w:proofErr w:type="gramStart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8D27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Социализация как процесс становления личности.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 социализации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8D27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Социализация как процесс становления личности.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 социализации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8D27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Социализация как процесс становления личности.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 социализации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8D27E1" w:rsidRPr="00AB71A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Социальная педагогика как педагогика о социальных факторах развития личности.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8D27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8D27E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8D27E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8D27E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8D27E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8D27E1"/>
        </w:tc>
      </w:tr>
      <w:tr w:rsidR="008D27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Социально-педагогическая деятельность с детьми, оставшимися без попечения родителей /</w:t>
            </w:r>
            <w:proofErr w:type="spellStart"/>
            <w:proofErr w:type="gramStart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8D27E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Социально-педагогическая деятельность с детьми, оставшимися без попечения родителей /</w:t>
            </w:r>
            <w:proofErr w:type="gramStart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8D27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Поликультурное образование и гражданское воспитание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8D27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Поликультурное образование и гражданское воспитание /</w:t>
            </w:r>
            <w:proofErr w:type="spellStart"/>
            <w:proofErr w:type="gramStart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8D27E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Поликультурное образование и гражданское воспитание /</w:t>
            </w:r>
            <w:proofErr w:type="gramStart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</w:tbl>
    <w:p w:rsidR="008D27E1" w:rsidRDefault="00DA5E1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64"/>
        <w:gridCol w:w="920"/>
        <w:gridCol w:w="675"/>
        <w:gridCol w:w="1095"/>
        <w:gridCol w:w="1201"/>
        <w:gridCol w:w="665"/>
        <w:gridCol w:w="382"/>
        <w:gridCol w:w="937"/>
      </w:tblGrid>
      <w:tr w:rsidR="008D27E1" w:rsidTr="00B62138">
        <w:trPr>
          <w:trHeight w:hRule="exact" w:val="416"/>
        </w:trPr>
        <w:tc>
          <w:tcPr>
            <w:tcW w:w="439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20" w:type="dxa"/>
          </w:tcPr>
          <w:p w:rsidR="008D27E1" w:rsidRDefault="008D27E1"/>
        </w:tc>
        <w:tc>
          <w:tcPr>
            <w:tcW w:w="675" w:type="dxa"/>
          </w:tcPr>
          <w:p w:rsidR="008D27E1" w:rsidRDefault="008D27E1"/>
        </w:tc>
        <w:tc>
          <w:tcPr>
            <w:tcW w:w="1095" w:type="dxa"/>
          </w:tcPr>
          <w:p w:rsidR="008D27E1" w:rsidRDefault="008D27E1"/>
        </w:tc>
        <w:tc>
          <w:tcPr>
            <w:tcW w:w="1201" w:type="dxa"/>
          </w:tcPr>
          <w:p w:rsidR="008D27E1" w:rsidRDefault="008D27E1"/>
        </w:tc>
        <w:tc>
          <w:tcPr>
            <w:tcW w:w="665" w:type="dxa"/>
          </w:tcPr>
          <w:p w:rsidR="008D27E1" w:rsidRDefault="008D27E1"/>
        </w:tc>
        <w:tc>
          <w:tcPr>
            <w:tcW w:w="382" w:type="dxa"/>
          </w:tcPr>
          <w:p w:rsidR="008D27E1" w:rsidRDefault="008D27E1"/>
        </w:tc>
        <w:tc>
          <w:tcPr>
            <w:tcW w:w="937" w:type="dxa"/>
            <w:shd w:val="clear" w:color="C0C0C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D27E1" w:rsidRPr="00AB71A7" w:rsidTr="00B62138">
        <w:trPr>
          <w:trHeight w:hRule="exact" w:val="69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  <w:tc>
          <w:tcPr>
            <w:tcW w:w="3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Социальная педагогика как «педагогика отклоняющегося поведения»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8D27E1"/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8D27E1"/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8D27E1"/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8D27E1"/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8D27E1"/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8D27E1"/>
        </w:tc>
      </w:tr>
      <w:tr w:rsidR="008D27E1" w:rsidTr="00B62138">
        <w:trPr>
          <w:trHeight w:hRule="exact" w:val="69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Девиации как социальн</w:t>
            </w:r>
            <w:proofErr w:type="gramStart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проблема /Ср/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Л2.3 Л3.1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8D27E1" w:rsidTr="00B62138">
        <w:trPr>
          <w:trHeight w:hRule="exact" w:val="69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Девиации как социальн</w:t>
            </w:r>
            <w:proofErr w:type="gramStart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проблема /</w:t>
            </w:r>
            <w:proofErr w:type="spellStart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Л2.3 Л3.1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8D27E1" w:rsidTr="00B62138">
        <w:trPr>
          <w:trHeight w:hRule="exact" w:val="69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отклоняющегося поведения /Лек/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Л2.3 Л3.1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8D27E1" w:rsidTr="00B62138">
        <w:trPr>
          <w:trHeight w:hRule="exact" w:val="69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отклоняющегося поведения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Л2.3 Л3.1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8D27E1" w:rsidTr="00B62138">
        <w:trPr>
          <w:trHeight w:hRule="exact" w:val="69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Профилактика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ОПК-9</w:t>
            </w:r>
          </w:p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Л2.3 Л3.1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8D27E1" w:rsidTr="00B62138">
        <w:trPr>
          <w:trHeight w:hRule="exact" w:val="27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8D27E1"/>
        </w:tc>
      </w:tr>
      <w:tr w:rsidR="001F4EBA" w:rsidTr="00B62138">
        <w:trPr>
          <w:trHeight w:hRule="exact" w:val="277"/>
        </w:trPr>
        <w:tc>
          <w:tcPr>
            <w:tcW w:w="9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EBA" w:rsidRDefault="001F4EB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4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EBA" w:rsidRDefault="001F4EB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Перезачтено</w:t>
            </w:r>
          </w:p>
        </w:tc>
        <w:tc>
          <w:tcPr>
            <w:tcW w:w="9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EBA" w:rsidRPr="001F4EBA" w:rsidRDefault="001F4EB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EBA" w:rsidRPr="001F4EBA" w:rsidRDefault="001F4EB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EBA" w:rsidRDefault="001F4EBA"/>
        </w:tc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EBA" w:rsidRDefault="001F4EBA"/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EBA" w:rsidRDefault="001F4EB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4EBA" w:rsidRDefault="001F4EBA"/>
        </w:tc>
      </w:tr>
      <w:tr w:rsidR="008D27E1" w:rsidTr="00B62138">
        <w:trPr>
          <w:trHeight w:hRule="exact" w:val="277"/>
        </w:trPr>
        <w:tc>
          <w:tcPr>
            <w:tcW w:w="935" w:type="dxa"/>
          </w:tcPr>
          <w:p w:rsidR="008D27E1" w:rsidRDefault="008D27E1"/>
        </w:tc>
        <w:tc>
          <w:tcPr>
            <w:tcW w:w="3464" w:type="dxa"/>
          </w:tcPr>
          <w:p w:rsidR="008D27E1" w:rsidRDefault="008D27E1"/>
        </w:tc>
        <w:tc>
          <w:tcPr>
            <w:tcW w:w="920" w:type="dxa"/>
          </w:tcPr>
          <w:p w:rsidR="008D27E1" w:rsidRDefault="008D27E1"/>
        </w:tc>
        <w:tc>
          <w:tcPr>
            <w:tcW w:w="675" w:type="dxa"/>
          </w:tcPr>
          <w:p w:rsidR="008D27E1" w:rsidRDefault="008D27E1"/>
        </w:tc>
        <w:tc>
          <w:tcPr>
            <w:tcW w:w="1095" w:type="dxa"/>
          </w:tcPr>
          <w:p w:rsidR="008D27E1" w:rsidRDefault="008D27E1"/>
        </w:tc>
        <w:tc>
          <w:tcPr>
            <w:tcW w:w="1201" w:type="dxa"/>
          </w:tcPr>
          <w:p w:rsidR="008D27E1" w:rsidRDefault="008D27E1"/>
        </w:tc>
        <w:tc>
          <w:tcPr>
            <w:tcW w:w="665" w:type="dxa"/>
          </w:tcPr>
          <w:p w:rsidR="008D27E1" w:rsidRDefault="008D27E1"/>
        </w:tc>
        <w:tc>
          <w:tcPr>
            <w:tcW w:w="382" w:type="dxa"/>
          </w:tcPr>
          <w:p w:rsidR="008D27E1" w:rsidRDefault="008D27E1"/>
        </w:tc>
        <w:tc>
          <w:tcPr>
            <w:tcW w:w="937" w:type="dxa"/>
          </w:tcPr>
          <w:p w:rsidR="008D27E1" w:rsidRDefault="008D27E1"/>
        </w:tc>
      </w:tr>
      <w:tr w:rsidR="008D27E1" w:rsidTr="00B62138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D27E1" w:rsidTr="00B6213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D27E1" w:rsidRPr="00AB71A7" w:rsidTr="00B62138">
        <w:trPr>
          <w:trHeight w:hRule="exact" w:val="7509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Благотворительность и милосердие как культурно-исторические традиции социально-педагогической деятельности.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Становление социальной педагогики в России.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Специфика профессиональной деятельности социального педагога.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Личностная характеристика социального педагога.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Этический кодекс специалиста.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Профессиональная компетентность социального педагога.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Сферы профессиональной деятельности и специализации социального педагога.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Научно исследовательские методы социальной педагогики (наблюдение, эксперимент, интервью, анкетирование).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Методы воспитания (методы формирования сознания, организации деятельности, стимулирования деятельности).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 Методы социально-психологической помощи.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Предмет и объект социальной педагогики.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Функции социальной педагогики.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Естественно-культурные и социально-культурные задачи социализации.</w:t>
            </w:r>
          </w:p>
          <w:p w:rsidR="008D27E1" w:rsidRPr="001F4EBA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1F4E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Социально-психологические задачи социализации.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Семья как объект социально-педагогической деятельности. Характеристика семьи.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Группа сверстников как фактор социализации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 Организация досуговой деятельности.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Специфика воздействия различных видов СМИ.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 Сущность понятий «норма и отклонение от нормы» в социальной педагогике.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Роль физических отклонений от нормы в процессе социализации.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Роль психологических отклонений от нормы в процессе социализации.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 Роль педагогических отклонений от нормы в процессе социализации.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 Роль социальных отклонений от нормы в процессе социализации.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Теории отклонений.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 Коррекционное воспитание в социальной педагогике.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 Девиации в подростковом возрасте как социально-педагогическая проблема.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 Особенности детского алкоголизма.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 Причины и последствия детского алкоголизма.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 Уровни вовлеченности детей в употребление спиртных напитков.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 Особенности подростковой наркомании.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 Причины и последствия подростковой наркомании.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 Уровни вовлеченности подростков в употребление наркотических веществ.</w:t>
            </w:r>
          </w:p>
        </w:tc>
      </w:tr>
      <w:tr w:rsidR="008D27E1" w:rsidTr="00B6213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D27E1" w:rsidRPr="00AB71A7" w:rsidTr="00B6213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8D27E1" w:rsidTr="00B6213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D27E1" w:rsidRPr="00AB71A7" w:rsidTr="00B62138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Тесты. Аналитические </w:t>
            </w:r>
            <w:proofErr w:type="spellStart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gramStart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онтрольные</w:t>
            </w:r>
            <w:proofErr w:type="spell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работы.Творческое</w:t>
            </w:r>
            <w:proofErr w:type="spell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задание с презентацией.</w:t>
            </w:r>
          </w:p>
        </w:tc>
      </w:tr>
    </w:tbl>
    <w:p w:rsidR="00B62138" w:rsidRDefault="00B62138"/>
    <w:p w:rsidR="00B62138" w:rsidRDefault="00B62138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9"/>
        <w:gridCol w:w="1293"/>
        <w:gridCol w:w="2576"/>
        <w:gridCol w:w="5766"/>
      </w:tblGrid>
      <w:tr w:rsidR="00B62138" w:rsidRPr="00B62138" w:rsidTr="00B4303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6. УЧЕБНО-МЕТОДИЧЕСКОЕ И ИНФОРМАЦИОННОЕ ОБЕСПЕЧЕНИЕ ДИСЦИПЛИНЫ (МОДУЛЯ)</w:t>
            </w:r>
          </w:p>
        </w:tc>
      </w:tr>
      <w:tr w:rsidR="00B62138" w:rsidRPr="00B62138" w:rsidTr="00B4303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62138" w:rsidRPr="00B62138" w:rsidTr="00B4303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62138" w:rsidRPr="00B62138" w:rsidTr="00DA0A87">
        <w:trPr>
          <w:trHeight w:hRule="exact" w:val="277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5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43034" w:rsidRPr="00B62138" w:rsidTr="00DA0A87">
        <w:trPr>
          <w:trHeight w:hRule="exact" w:val="865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Default="00B43034" w:rsidP="00193C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2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Pr="004E67A5" w:rsidRDefault="00B43034" w:rsidP="00193C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Телина</w:t>
            </w:r>
            <w:proofErr w:type="spell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И.А.</w:t>
            </w:r>
          </w:p>
        </w:tc>
        <w:tc>
          <w:tcPr>
            <w:tcW w:w="25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Pr="004E67A5" w:rsidRDefault="00B43034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педагогика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И.А. </w:t>
            </w:r>
            <w:proofErr w:type="spell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Телина</w:t>
            </w:r>
            <w:proofErr w:type="spell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науч. ред. В. Синенко. - 2-е изд., стер. 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Default="00B43034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2014. - 190 с. - </w:t>
            </w:r>
            <w:proofErr w:type="spell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978-5-9765-1951-0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http://biblioclub.ru/index.php?page=book&amp;id=363653</w:t>
            </w:r>
          </w:p>
        </w:tc>
      </w:tr>
      <w:tr w:rsidR="00B43034" w:rsidRPr="00B62138" w:rsidTr="00DA0A87">
        <w:trPr>
          <w:trHeight w:hRule="exact" w:val="848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Default="00B43034" w:rsidP="00193C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2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Pr="004E67A5" w:rsidRDefault="00B43034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Зыкова, Н.Н.</w:t>
            </w:r>
          </w:p>
        </w:tc>
        <w:tc>
          <w:tcPr>
            <w:tcW w:w="25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Pr="004E67A5" w:rsidRDefault="00B43034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педагогика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Н.Н. Зыкова ; Поволжский государственный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технологический университет. 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Default="00B43034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ПГТУ, 2016. - 67 с.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978-5-8158-1781-4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http://biblioclub.ru/index.php?page=book&amp;id=477336</w:t>
            </w:r>
          </w:p>
        </w:tc>
      </w:tr>
      <w:tr w:rsidR="00B62138" w:rsidRPr="00B62138" w:rsidTr="00B4303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62138" w:rsidRPr="00B62138" w:rsidTr="00DA0A87">
        <w:trPr>
          <w:trHeight w:hRule="exact" w:val="277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5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43034" w:rsidRPr="00B62138" w:rsidTr="00DA0A87">
        <w:trPr>
          <w:trHeight w:hRule="exact" w:val="699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Default="00B43034" w:rsidP="00193C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2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Pr="004E67A5" w:rsidRDefault="00B43034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8155FD">
              <w:rPr>
                <w:rFonts w:ascii="Open Sans" w:hAnsi="Open Sans"/>
                <w:color w:val="454545"/>
                <w:sz w:val="19"/>
                <w:szCs w:val="19"/>
              </w:rPr>
              <w:t>Лукина, А.К.</w:t>
            </w:r>
          </w:p>
        </w:tc>
        <w:tc>
          <w:tcPr>
            <w:tcW w:w="25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Pr="004E67A5" w:rsidRDefault="00B43034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8155FD">
              <w:rPr>
                <w:rFonts w:ascii="Open Sans" w:hAnsi="Open Sans"/>
                <w:color w:val="454545"/>
                <w:sz w:val="19"/>
                <w:szCs w:val="19"/>
              </w:rPr>
              <w:t>Социальная педагогика</w:t>
            </w:r>
            <w:proofErr w:type="gramStart"/>
            <w:r w:rsidRPr="008155FD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8155FD">
              <w:rPr>
                <w:rFonts w:ascii="Open Sans" w:hAnsi="Open Sans"/>
                <w:color w:val="454545"/>
                <w:sz w:val="19"/>
                <w:szCs w:val="19"/>
              </w:rPr>
              <w:t xml:space="preserve"> учебное пособие / А.К. Лукина.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Pr="008155FD" w:rsidRDefault="00B43034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8155FD">
              <w:rPr>
                <w:rFonts w:ascii="Open Sans" w:hAnsi="Open Sans"/>
                <w:color w:val="454545"/>
                <w:sz w:val="19"/>
                <w:szCs w:val="19"/>
              </w:rPr>
              <w:t>- Красноярск</w:t>
            </w:r>
            <w:proofErr w:type="gramStart"/>
            <w:r w:rsidRPr="008155FD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8155FD">
              <w:rPr>
                <w:rFonts w:ascii="Open Sans" w:hAnsi="Open Sans"/>
                <w:color w:val="454545"/>
                <w:sz w:val="19"/>
                <w:szCs w:val="19"/>
              </w:rPr>
              <w:t xml:space="preserve"> Сибирский федеральный университет, 2011. - 306 с. - ISBN 978-5-7638-2377-6</w:t>
            </w:r>
            <w:proofErr w:type="gramStart"/>
            <w:r w:rsidRPr="008155FD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8155FD">
              <w:rPr>
                <w:rFonts w:ascii="Open Sans" w:hAnsi="Open Sans"/>
                <w:color w:val="454545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8155FD">
                <w:rPr>
                  <w:rStyle w:val="a5"/>
                  <w:rFonts w:ascii="Open Sans" w:hAnsi="Open Sans"/>
                  <w:color w:val="006CA1"/>
                  <w:sz w:val="19"/>
                  <w:szCs w:val="19"/>
                </w:rPr>
                <w:t>http://biblioclub.ru/index.php?page=book&amp;id=229262</w:t>
              </w:r>
            </w:hyperlink>
            <w:r w:rsidRPr="008155FD">
              <w:rPr>
                <w:rFonts w:ascii="Open Sans" w:hAnsi="Open Sans"/>
                <w:color w:val="454545"/>
                <w:sz w:val="19"/>
                <w:szCs w:val="19"/>
              </w:rPr>
              <w:t> </w:t>
            </w:r>
          </w:p>
        </w:tc>
      </w:tr>
      <w:tr w:rsidR="00B43034" w:rsidRPr="00B62138" w:rsidTr="00DA0A87">
        <w:trPr>
          <w:trHeight w:hRule="exact" w:val="695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Default="00B43034" w:rsidP="00193C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2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Pr="004E67A5" w:rsidRDefault="00B43034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05083C">
              <w:rPr>
                <w:sz w:val="19"/>
                <w:szCs w:val="19"/>
              </w:rPr>
              <w:t>И</w:t>
            </w:r>
            <w:r w:rsidRPr="0005083C">
              <w:rPr>
                <w:rFonts w:ascii="Times New Roman" w:hAnsi="Times New Roman" w:cs="Times New Roman"/>
                <w:sz w:val="19"/>
                <w:szCs w:val="19"/>
              </w:rPr>
              <w:t xml:space="preserve">.А. </w:t>
            </w:r>
            <w:proofErr w:type="spellStart"/>
            <w:r w:rsidRPr="0005083C">
              <w:rPr>
                <w:rFonts w:ascii="Times New Roman" w:hAnsi="Times New Roman" w:cs="Times New Roman"/>
                <w:sz w:val="19"/>
                <w:szCs w:val="19"/>
              </w:rPr>
              <w:t>Липск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ая</w:t>
            </w:r>
            <w:proofErr w:type="spellEnd"/>
            <w:r w:rsidRPr="0005083C">
              <w:rPr>
                <w:rFonts w:ascii="Times New Roman" w:hAnsi="Times New Roman" w:cs="Times New Roman"/>
                <w:sz w:val="19"/>
                <w:szCs w:val="19"/>
              </w:rPr>
              <w:t>, Л.Е. Сикорская</w:t>
            </w:r>
          </w:p>
        </w:tc>
        <w:tc>
          <w:tcPr>
            <w:tcW w:w="25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Pr="004E67A5" w:rsidRDefault="00B43034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педагогика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для бакалавров / ред.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Липской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Л.Е. Сикорская. 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Pr="008155FD" w:rsidRDefault="00B43034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8155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8155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8155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Дашков и</w:t>
            </w:r>
            <w:proofErr w:type="gramStart"/>
            <w:r w:rsidRPr="008155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 w:rsidRPr="008155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о, 2014. - 279 с. - («Учебные издания для бакалавров»). - ISBN 978-5-394-02024-7</w:t>
            </w:r>
            <w:proofErr w:type="gramStart"/>
            <w:r w:rsidRPr="008155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8155F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http://biblioclub.ru/index.php?page=book&amp;id=135057</w:t>
            </w:r>
          </w:p>
        </w:tc>
      </w:tr>
      <w:tr w:rsidR="00B43034" w:rsidRPr="00B62138" w:rsidTr="00DA0A87">
        <w:trPr>
          <w:trHeight w:hRule="exact" w:val="992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Default="00B43034" w:rsidP="00193C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2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Pr="006E68A4" w:rsidRDefault="00B43034" w:rsidP="00193C40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25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Pr="006E68A4" w:rsidRDefault="00B43034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6E68A4">
              <w:rPr>
                <w:rFonts w:ascii="Open Sans" w:hAnsi="Open Sans"/>
                <w:sz w:val="19"/>
                <w:szCs w:val="19"/>
              </w:rPr>
              <w:t>Социальная педагогика</w:t>
            </w:r>
            <w:proofErr w:type="gramStart"/>
            <w:r w:rsidRPr="006E68A4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6E68A4">
              <w:rPr>
                <w:rFonts w:ascii="Open Sans" w:hAnsi="Open Sans"/>
                <w:sz w:val="19"/>
                <w:szCs w:val="19"/>
              </w:rPr>
              <w:t xml:space="preserve"> учебное пособие / сост. Р.А. Литвак, Е.В. </w:t>
            </w:r>
            <w:proofErr w:type="spellStart"/>
            <w:r w:rsidRPr="006E68A4">
              <w:rPr>
                <w:rFonts w:ascii="Open Sans" w:hAnsi="Open Sans"/>
                <w:sz w:val="19"/>
                <w:szCs w:val="19"/>
              </w:rPr>
              <w:t>Криницына</w:t>
            </w:r>
            <w:proofErr w:type="spellEnd"/>
            <w:r w:rsidRPr="006E68A4">
              <w:rPr>
                <w:rFonts w:ascii="Open Sans" w:hAnsi="Open Sans"/>
                <w:sz w:val="19"/>
                <w:szCs w:val="19"/>
              </w:rPr>
              <w:t xml:space="preserve"> ; Федеральное государственное бюджетное образовательное учреждение высшего профессионального образования «Челябинская государственная академия культуры и искусств». -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Pr="006E68A4" w:rsidRDefault="00B43034" w:rsidP="00193C40">
            <w:pPr>
              <w:spacing w:after="0" w:line="240" w:lineRule="auto"/>
              <w:rPr>
                <w:sz w:val="19"/>
                <w:szCs w:val="19"/>
              </w:rPr>
            </w:pPr>
            <w:r w:rsidRPr="006E68A4">
              <w:rPr>
                <w:rFonts w:ascii="Open Sans" w:hAnsi="Open Sans"/>
                <w:color w:val="454545"/>
                <w:sz w:val="19"/>
                <w:szCs w:val="19"/>
              </w:rPr>
              <w:t>Челябинск</w:t>
            </w:r>
            <w:proofErr w:type="gramStart"/>
            <w:r w:rsidRPr="006E68A4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6E68A4">
              <w:rPr>
                <w:rFonts w:ascii="Open Sans" w:hAnsi="Open Sans"/>
                <w:color w:val="454545"/>
                <w:sz w:val="19"/>
                <w:szCs w:val="19"/>
              </w:rPr>
              <w:t xml:space="preserve"> ЧГАКИ, 2011. - 276 с.</w:t>
            </w:r>
            <w:proofErr w:type="gramStart"/>
            <w:r w:rsidRPr="006E68A4">
              <w:rPr>
                <w:rFonts w:ascii="Open Sans" w:hAnsi="Open Sans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6E68A4">
              <w:rPr>
                <w:rFonts w:ascii="Open Sans" w:hAnsi="Open Sans"/>
                <w:color w:val="454545"/>
                <w:sz w:val="19"/>
                <w:szCs w:val="19"/>
              </w:rPr>
              <w:t xml:space="preserve"> ил. - </w:t>
            </w:r>
            <w:proofErr w:type="spellStart"/>
            <w:r w:rsidRPr="006E68A4">
              <w:rPr>
                <w:rFonts w:ascii="Open Sans" w:hAnsi="Open Sans"/>
                <w:color w:val="454545"/>
                <w:sz w:val="19"/>
                <w:szCs w:val="19"/>
              </w:rPr>
              <w:t>Библиогр</w:t>
            </w:r>
            <w:proofErr w:type="spellEnd"/>
            <w:r w:rsidRPr="006E68A4">
              <w:rPr>
                <w:rFonts w:ascii="Open Sans" w:hAnsi="Open Sans"/>
                <w:color w:val="454545"/>
                <w:sz w:val="19"/>
                <w:szCs w:val="19"/>
              </w:rPr>
              <w:t>. в кн. - ISBN 978-5-94839-366-7</w:t>
            </w:r>
            <w:proofErr w:type="gramStart"/>
            <w:r w:rsidRPr="006E68A4">
              <w:rPr>
                <w:rFonts w:ascii="Open Sans" w:hAnsi="Open Sans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6E68A4">
              <w:rPr>
                <w:rFonts w:ascii="Open Sans" w:hAnsi="Open Sans"/>
                <w:color w:val="454545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6E68A4">
                <w:rPr>
                  <w:rStyle w:val="a5"/>
                  <w:rFonts w:ascii="Open Sans" w:hAnsi="Open Sans"/>
                  <w:color w:val="006CA1"/>
                  <w:sz w:val="19"/>
                  <w:szCs w:val="19"/>
                </w:rPr>
                <w:t>http://biblioclub.ru/index.php?page=book&amp;id=492711</w:t>
              </w:r>
            </w:hyperlink>
          </w:p>
        </w:tc>
      </w:tr>
      <w:tr w:rsidR="00B43034" w:rsidRPr="00B62138" w:rsidTr="00DA0A87">
        <w:trPr>
          <w:trHeight w:hRule="exact" w:val="705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Default="00B43034" w:rsidP="00193C40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Pr="006E68A4" w:rsidRDefault="00B43034" w:rsidP="00193C4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E68A4">
              <w:rPr>
                <w:rFonts w:ascii="Open Sans" w:eastAsia="Times New Roman" w:hAnsi="Open Sans" w:cs="Times New Roman"/>
                <w:sz w:val="19"/>
                <w:szCs w:val="19"/>
              </w:rPr>
              <w:t>Алдошина, М.И.</w:t>
            </w:r>
          </w:p>
        </w:tc>
        <w:tc>
          <w:tcPr>
            <w:tcW w:w="25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Pr="006E68A4" w:rsidRDefault="00B43034" w:rsidP="00193C4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E68A4">
              <w:rPr>
                <w:rFonts w:ascii="Open Sans" w:eastAsia="Times New Roman" w:hAnsi="Open Sans" w:cs="Times New Roman"/>
                <w:sz w:val="19"/>
                <w:szCs w:val="19"/>
              </w:rPr>
              <w:t>Основы поликультурного образования</w:t>
            </w:r>
            <w:proofErr w:type="gramStart"/>
            <w:r w:rsidRPr="006E68A4">
              <w:rPr>
                <w:rFonts w:ascii="Open Sans" w:eastAsia="Times New Roman" w:hAnsi="Open Sans" w:cs="Times New Roman"/>
                <w:sz w:val="19"/>
                <w:szCs w:val="19"/>
              </w:rPr>
              <w:t xml:space="preserve"> :</w:t>
            </w:r>
            <w:proofErr w:type="gramEnd"/>
            <w:r w:rsidRPr="006E68A4">
              <w:rPr>
                <w:rFonts w:ascii="Open Sans" w:eastAsia="Times New Roman" w:hAnsi="Open Sans" w:cs="Times New Roman"/>
                <w:sz w:val="19"/>
                <w:szCs w:val="19"/>
              </w:rPr>
              <w:t xml:space="preserve"> учебное пособие / М.И. Алдошина. - 3-е изд.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3034" w:rsidRPr="006E68A4" w:rsidRDefault="00B43034" w:rsidP="00193C40">
            <w:pPr>
              <w:spacing w:after="0" w:line="240" w:lineRule="auto"/>
              <w:rPr>
                <w:rFonts w:ascii="Open Sans" w:eastAsia="Times New Roman" w:hAnsi="Open Sans" w:cs="Times New Roman"/>
                <w:color w:val="454545"/>
                <w:sz w:val="19"/>
                <w:szCs w:val="19"/>
              </w:rPr>
            </w:pPr>
            <w:r w:rsidRPr="006E68A4">
              <w:rPr>
                <w:rFonts w:ascii="Open Sans" w:eastAsia="Times New Roman" w:hAnsi="Open Sans" w:cs="Times New Roman"/>
                <w:color w:val="454545"/>
                <w:sz w:val="19"/>
                <w:szCs w:val="19"/>
              </w:rPr>
              <w:t>- Москва</w:t>
            </w:r>
            <w:proofErr w:type="gramStart"/>
            <w:r w:rsidRPr="006E68A4">
              <w:rPr>
                <w:rFonts w:ascii="Open Sans" w:eastAsia="Times New Roman" w:hAnsi="Open Sans" w:cs="Times New Roman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6E68A4">
              <w:rPr>
                <w:rFonts w:ascii="Open Sans" w:eastAsia="Times New Roman" w:hAnsi="Open Sans" w:cs="Times New Roman"/>
                <w:color w:val="454545"/>
                <w:sz w:val="19"/>
                <w:szCs w:val="19"/>
              </w:rPr>
              <w:t xml:space="preserve"> Берлин : </w:t>
            </w:r>
            <w:proofErr w:type="spellStart"/>
            <w:r w:rsidRPr="006E68A4">
              <w:rPr>
                <w:rFonts w:ascii="Open Sans" w:eastAsia="Times New Roman" w:hAnsi="Open Sans" w:cs="Times New Roman"/>
                <w:color w:val="454545"/>
                <w:sz w:val="19"/>
                <w:szCs w:val="19"/>
              </w:rPr>
              <w:t>Директ</w:t>
            </w:r>
            <w:proofErr w:type="spellEnd"/>
            <w:r w:rsidRPr="006E68A4">
              <w:rPr>
                <w:rFonts w:ascii="Open Sans" w:eastAsia="Times New Roman" w:hAnsi="Open Sans" w:cs="Times New Roman"/>
                <w:color w:val="454545"/>
                <w:sz w:val="19"/>
                <w:szCs w:val="19"/>
              </w:rPr>
              <w:t>-Медиа, 2014. - 260 с.</w:t>
            </w:r>
            <w:proofErr w:type="gramStart"/>
            <w:r w:rsidRPr="006E68A4">
              <w:rPr>
                <w:rFonts w:ascii="Open Sans" w:eastAsia="Times New Roman" w:hAnsi="Open Sans" w:cs="Times New Roman"/>
                <w:color w:val="454545"/>
                <w:sz w:val="19"/>
                <w:szCs w:val="19"/>
              </w:rPr>
              <w:t xml:space="preserve"> :</w:t>
            </w:r>
            <w:proofErr w:type="gramEnd"/>
            <w:r w:rsidRPr="006E68A4">
              <w:rPr>
                <w:rFonts w:ascii="Open Sans" w:eastAsia="Times New Roman" w:hAnsi="Open Sans" w:cs="Times New Roman"/>
                <w:color w:val="454545"/>
                <w:sz w:val="19"/>
                <w:szCs w:val="19"/>
              </w:rPr>
              <w:t xml:space="preserve"> ил. - </w:t>
            </w:r>
            <w:proofErr w:type="spellStart"/>
            <w:r w:rsidRPr="006E68A4">
              <w:rPr>
                <w:rFonts w:ascii="Open Sans" w:eastAsia="Times New Roman" w:hAnsi="Open Sans" w:cs="Times New Roman"/>
                <w:color w:val="454545"/>
                <w:sz w:val="19"/>
                <w:szCs w:val="19"/>
              </w:rPr>
              <w:t>Библиогр</w:t>
            </w:r>
            <w:proofErr w:type="spellEnd"/>
            <w:r w:rsidRPr="006E68A4">
              <w:rPr>
                <w:rFonts w:ascii="Open Sans" w:eastAsia="Times New Roman" w:hAnsi="Open Sans" w:cs="Times New Roman"/>
                <w:color w:val="454545"/>
                <w:sz w:val="19"/>
                <w:szCs w:val="19"/>
              </w:rPr>
              <w:t>. в кн. - ISBN 978-5-4475-3082-2</w:t>
            </w:r>
            <w:proofErr w:type="gramStart"/>
            <w:r w:rsidRPr="006E68A4">
              <w:rPr>
                <w:rFonts w:ascii="Open Sans" w:eastAsia="Times New Roman" w:hAnsi="Open Sans" w:cs="Times New Roman"/>
                <w:color w:val="454545"/>
                <w:sz w:val="19"/>
                <w:szCs w:val="19"/>
              </w:rPr>
              <w:t xml:space="preserve"> ;</w:t>
            </w:r>
            <w:proofErr w:type="gramEnd"/>
            <w:r w:rsidRPr="006E68A4">
              <w:rPr>
                <w:rFonts w:ascii="Open Sans" w:eastAsia="Times New Roman" w:hAnsi="Open Sans" w:cs="Times New Roman"/>
                <w:color w:val="454545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6E68A4">
                <w:rPr>
                  <w:rFonts w:ascii="Open Sans" w:eastAsia="Times New Roman" w:hAnsi="Open Sans" w:cs="Times New Roman"/>
                  <w:color w:val="006CA1"/>
                  <w:sz w:val="19"/>
                  <w:szCs w:val="19"/>
                </w:rPr>
                <w:t>http://biblioclub.ru/index.php?page=book&amp;id=258893</w:t>
              </w:r>
            </w:hyperlink>
            <w:r w:rsidRPr="006E68A4">
              <w:rPr>
                <w:rFonts w:ascii="Open Sans" w:eastAsia="Times New Roman" w:hAnsi="Open Sans" w:cs="Times New Roman"/>
                <w:color w:val="454545"/>
                <w:sz w:val="19"/>
                <w:szCs w:val="19"/>
              </w:rPr>
              <w:t> (09.06.2019).</w:t>
            </w:r>
          </w:p>
          <w:p w:rsidR="00B43034" w:rsidRPr="006E68A4" w:rsidRDefault="00B43034" w:rsidP="00193C4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</w:tr>
      <w:tr w:rsidR="00B62138" w:rsidRPr="00B62138" w:rsidTr="00B4303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B62138" w:rsidRPr="00B62138" w:rsidTr="00DA0A87">
        <w:trPr>
          <w:trHeight w:hRule="exact" w:val="277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5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62138" w:rsidRPr="00B62138" w:rsidTr="00DA0A87">
        <w:trPr>
          <w:trHeight w:hRule="exact" w:val="478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2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Кочетова</w:t>
            </w:r>
            <w:proofErr w:type="spellEnd"/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Е.В., Курбатова А.С.</w:t>
            </w:r>
          </w:p>
        </w:tc>
        <w:tc>
          <w:tcPr>
            <w:tcW w:w="25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Социальная педагогика: теория и практика: </w:t>
            </w:r>
            <w:proofErr w:type="spellStart"/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B62138" w:rsidRPr="00B62138" w:rsidTr="00B4303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A0A87" w:rsidRPr="00B62138" w:rsidTr="00DA0A87">
        <w:trPr>
          <w:trHeight w:hRule="exact" w:val="954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A87" w:rsidRDefault="00DA0A87" w:rsidP="00193C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6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A87" w:rsidRPr="004E67A5" w:rsidRDefault="00DA0A87" w:rsidP="00193C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Зыкова, Н.Н. </w:t>
            </w:r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педагогика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Н.Н. Зыкова ; Поволжский государственны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й технологический университет.  </w:t>
            </w:r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ПГТУ, 2016. - 67 с.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978-5-8158-1781-4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http://biblioclub.ru/index.php?page=book&amp;id=477336</w:t>
            </w:r>
          </w:p>
        </w:tc>
      </w:tr>
      <w:tr w:rsidR="00DA0A87" w:rsidRPr="00B62138" w:rsidTr="00DA0A87">
        <w:trPr>
          <w:trHeight w:hRule="exact" w:val="699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A87" w:rsidRDefault="00DA0A87" w:rsidP="00193C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6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A87" w:rsidRPr="004E67A5" w:rsidRDefault="00DA0A87" w:rsidP="00193C4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И.А. </w:t>
            </w:r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педагогика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И.А. </w:t>
            </w:r>
            <w:proofErr w:type="spell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Телина</w:t>
            </w:r>
            <w:proofErr w:type="spell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науч. ред.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Синенко. - 2-е изд., стер.  </w:t>
            </w:r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«Флинта», 2014. - 190 с. - </w:t>
            </w:r>
            <w:proofErr w:type="spell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978-5-9765-1951-0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http://biblioclub.ru/index.php?page=book&amp;id=363653</w:t>
            </w:r>
          </w:p>
        </w:tc>
      </w:tr>
      <w:tr w:rsidR="00DA0A87" w:rsidRPr="00B62138" w:rsidTr="00DA0A87">
        <w:trPr>
          <w:trHeight w:hRule="exact" w:val="709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A87" w:rsidRDefault="00DA0A87" w:rsidP="00193C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0A87" w:rsidRPr="004E67A5" w:rsidRDefault="00DA0A87" w:rsidP="00193C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Липская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Л.Е. Сикорская </w:t>
            </w:r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педагогика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для бакалавров / ред.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Липской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Л.Е. Сикорская.  </w:t>
            </w:r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Дашков и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о, 2014. - 279 с. - («Учебные издания для бакалавров»). - ISBN 978-5-394-02024-7</w:t>
            </w:r>
            <w:proofErr w:type="gramStart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05083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http://biblioclub.ru/index.php?page=book&amp;id=135057</w:t>
            </w:r>
          </w:p>
        </w:tc>
      </w:tr>
      <w:tr w:rsidR="00B62138" w:rsidRPr="00B62138" w:rsidTr="00B4303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bookmarkStart w:id="0" w:name="_GoBack"/>
            <w:bookmarkEnd w:id="0"/>
            <w:r w:rsidRPr="00B6213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62138" w:rsidRPr="00B62138" w:rsidTr="00DA0A87">
        <w:trPr>
          <w:trHeight w:hRule="exact" w:val="699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43034" w:rsidP="00B6213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</w:tc>
      </w:tr>
      <w:tr w:rsidR="00B62138" w:rsidRPr="00B62138" w:rsidTr="00B4303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62138" w:rsidRPr="00B62138" w:rsidTr="00DA0A87">
        <w:trPr>
          <w:trHeight w:hRule="exact" w:val="287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http://www.biblioclub.ru. ЭБС «Университетская библиотека онлайн»</w:t>
            </w:r>
          </w:p>
        </w:tc>
      </w:tr>
      <w:tr w:rsidR="00B62138" w:rsidRPr="00B62138" w:rsidTr="00DA0A87">
        <w:trPr>
          <w:trHeight w:hRule="exact" w:val="287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http://www.elibrary.ru Научная электронная библиотека</w:t>
            </w:r>
          </w:p>
        </w:tc>
      </w:tr>
      <w:tr w:rsidR="00B62138" w:rsidRPr="00B62138" w:rsidTr="00DA0A87">
        <w:trPr>
          <w:trHeight w:hRule="exact" w:val="287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http://www.ebiblioteka.ru Универсальные базы данных изданий</w:t>
            </w:r>
          </w:p>
        </w:tc>
      </w:tr>
      <w:tr w:rsidR="00B62138" w:rsidRPr="00B62138" w:rsidTr="00DA0A87">
        <w:trPr>
          <w:trHeight w:hRule="exact" w:val="287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6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http://www.edu.ru Федеральный портал: Российское образование</w:t>
            </w:r>
          </w:p>
        </w:tc>
      </w:tr>
      <w:tr w:rsidR="00B62138" w:rsidRPr="00B62138" w:rsidTr="00DA0A87">
        <w:trPr>
          <w:trHeight w:hRule="exact" w:val="287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6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http://www.rospsy.ru Российская психология: информационно-аналитический портал</w:t>
            </w:r>
          </w:p>
        </w:tc>
      </w:tr>
      <w:tr w:rsidR="00B62138" w:rsidRPr="00B62138" w:rsidTr="00DA0A87">
        <w:trPr>
          <w:trHeight w:hRule="exact" w:val="287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6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http://www. mon.gov.ru Министерство образования и науки Российской Федерации</w:t>
            </w:r>
          </w:p>
        </w:tc>
      </w:tr>
      <w:tr w:rsidR="00B62138" w:rsidRPr="00B62138" w:rsidTr="00DA0A87">
        <w:trPr>
          <w:trHeight w:hRule="exact" w:val="287"/>
        </w:trPr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6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62138" w:rsidRPr="00B62138" w:rsidRDefault="00B62138" w:rsidP="00B6213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B6213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http://www.pedlib.ru Педагогическая библиотека</w:t>
            </w:r>
          </w:p>
        </w:tc>
      </w:tr>
    </w:tbl>
    <w:p w:rsidR="00B62138" w:rsidRDefault="00B62138"/>
    <w:p w:rsidR="008D27E1" w:rsidRDefault="00DA5E18">
      <w:pPr>
        <w:rPr>
          <w:sz w:val="0"/>
          <w:szCs w:val="0"/>
        </w:rPr>
      </w:pPr>
      <w:r>
        <w:br w:type="page"/>
      </w:r>
    </w:p>
    <w:tbl>
      <w:tblPr>
        <w:tblW w:w="10274" w:type="dxa"/>
        <w:tblInd w:w="-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80"/>
        <w:gridCol w:w="1936"/>
        <w:gridCol w:w="3181"/>
        <w:gridCol w:w="1564"/>
        <w:gridCol w:w="957"/>
      </w:tblGrid>
      <w:tr w:rsidR="008D27E1" w:rsidRPr="00AB71A7" w:rsidTr="00B62138">
        <w:trPr>
          <w:trHeight w:hRule="exact" w:val="277"/>
        </w:trPr>
        <w:tc>
          <w:tcPr>
            <w:tcW w:w="756" w:type="dxa"/>
          </w:tcPr>
          <w:p w:rsidR="008D27E1" w:rsidRPr="00DA5E18" w:rsidRDefault="008D27E1"/>
        </w:tc>
        <w:tc>
          <w:tcPr>
            <w:tcW w:w="1880" w:type="dxa"/>
          </w:tcPr>
          <w:p w:rsidR="008D27E1" w:rsidRPr="00DA5E18" w:rsidRDefault="008D27E1"/>
        </w:tc>
        <w:tc>
          <w:tcPr>
            <w:tcW w:w="1936" w:type="dxa"/>
          </w:tcPr>
          <w:p w:rsidR="008D27E1" w:rsidRPr="00DA5E18" w:rsidRDefault="008D27E1"/>
        </w:tc>
        <w:tc>
          <w:tcPr>
            <w:tcW w:w="3181" w:type="dxa"/>
          </w:tcPr>
          <w:p w:rsidR="008D27E1" w:rsidRPr="00DA5E18" w:rsidRDefault="008D27E1"/>
        </w:tc>
        <w:tc>
          <w:tcPr>
            <w:tcW w:w="1564" w:type="dxa"/>
          </w:tcPr>
          <w:p w:rsidR="008D27E1" w:rsidRPr="00DA5E18" w:rsidRDefault="008D27E1"/>
        </w:tc>
        <w:tc>
          <w:tcPr>
            <w:tcW w:w="957" w:type="dxa"/>
          </w:tcPr>
          <w:p w:rsidR="008D27E1" w:rsidRPr="00DA5E18" w:rsidRDefault="008D27E1"/>
        </w:tc>
      </w:tr>
      <w:tr w:rsidR="008D27E1" w:rsidRPr="00AB71A7" w:rsidTr="00B6213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D27E1" w:rsidRPr="00AB71A7" w:rsidTr="00B62138">
        <w:trPr>
          <w:trHeight w:hRule="exact" w:val="72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Default="00DA5E1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звуковоспроизведения, электронной доской и выходом в сеть Интернет.</w:t>
            </w:r>
          </w:p>
        </w:tc>
      </w:tr>
      <w:tr w:rsidR="008D27E1" w:rsidRPr="00AB71A7" w:rsidTr="00B62138">
        <w:trPr>
          <w:trHeight w:hRule="exact" w:val="277"/>
        </w:trPr>
        <w:tc>
          <w:tcPr>
            <w:tcW w:w="756" w:type="dxa"/>
          </w:tcPr>
          <w:p w:rsidR="008D27E1" w:rsidRPr="00DA5E18" w:rsidRDefault="008D27E1"/>
        </w:tc>
        <w:tc>
          <w:tcPr>
            <w:tcW w:w="1880" w:type="dxa"/>
          </w:tcPr>
          <w:p w:rsidR="008D27E1" w:rsidRPr="00DA5E18" w:rsidRDefault="008D27E1"/>
        </w:tc>
        <w:tc>
          <w:tcPr>
            <w:tcW w:w="1936" w:type="dxa"/>
          </w:tcPr>
          <w:p w:rsidR="008D27E1" w:rsidRPr="00DA5E18" w:rsidRDefault="008D27E1"/>
        </w:tc>
        <w:tc>
          <w:tcPr>
            <w:tcW w:w="3181" w:type="dxa"/>
          </w:tcPr>
          <w:p w:rsidR="008D27E1" w:rsidRPr="00DA5E18" w:rsidRDefault="008D27E1"/>
        </w:tc>
        <w:tc>
          <w:tcPr>
            <w:tcW w:w="1564" w:type="dxa"/>
          </w:tcPr>
          <w:p w:rsidR="008D27E1" w:rsidRPr="00DA5E18" w:rsidRDefault="008D27E1"/>
        </w:tc>
        <w:tc>
          <w:tcPr>
            <w:tcW w:w="957" w:type="dxa"/>
          </w:tcPr>
          <w:p w:rsidR="008D27E1" w:rsidRPr="00DA5E18" w:rsidRDefault="008D27E1"/>
        </w:tc>
      </w:tr>
      <w:tr w:rsidR="008D27E1" w:rsidRPr="00AB71A7" w:rsidTr="00B6213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A5E1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D27E1" w:rsidRPr="00AB71A7" w:rsidTr="00B62138">
        <w:trPr>
          <w:trHeight w:hRule="exact" w:val="20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по выполнению заданий представлены в ЭУМК "</w:t>
            </w:r>
            <w:proofErr w:type="spellStart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Социальня</w:t>
            </w:r>
            <w:proofErr w:type="spell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педагогика. Поликультурное образование":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ttps</w:t>
            </w:r>
            <w:proofErr w:type="spell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 w:rsidR="00B6213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edu</w:t>
            </w:r>
            <w:proofErr w:type="spellEnd"/>
            <w:r w:rsidR="00B62138" w:rsidRPr="00B6213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proofErr w:type="spell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=707</w:t>
            </w:r>
          </w:p>
          <w:p w:rsidR="008D27E1" w:rsidRPr="00DA5E18" w:rsidRDefault="008D27E1">
            <w:pPr>
              <w:spacing w:after="0" w:line="240" w:lineRule="auto"/>
              <w:rPr>
                <w:sz w:val="19"/>
                <w:szCs w:val="19"/>
              </w:rPr>
            </w:pP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8D27E1" w:rsidRPr="00DA5E18" w:rsidRDefault="008D27E1">
            <w:pPr>
              <w:spacing w:after="0" w:line="240" w:lineRule="auto"/>
              <w:rPr>
                <w:sz w:val="19"/>
                <w:szCs w:val="19"/>
              </w:rPr>
            </w:pP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студентов.</w:t>
            </w:r>
          </w:p>
          <w:p w:rsidR="008D27E1" w:rsidRPr="00DA5E18" w:rsidRDefault="00DA5E1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A5E1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8D27E1" w:rsidRPr="00DA5E18" w:rsidRDefault="008D27E1"/>
    <w:sectPr w:rsidR="008D27E1" w:rsidRPr="00DA5E1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1F4EBA"/>
    <w:rsid w:val="008D27E1"/>
    <w:rsid w:val="00AB71A7"/>
    <w:rsid w:val="00B43034"/>
    <w:rsid w:val="00B62138"/>
    <w:rsid w:val="00D31453"/>
    <w:rsid w:val="00D40443"/>
    <w:rsid w:val="00DA0A87"/>
    <w:rsid w:val="00DA5E18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5E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5E1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B4303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5E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5E1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B4303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29262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25889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9271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2174</Words>
  <Characters>12398</Characters>
  <Application>Microsoft Office Word</Application>
  <DocSecurity>0</DocSecurity>
  <Lines>103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ДОЗС-16_plx_Социальная педагогика и поликультурное образование</vt:lpstr>
      <vt:lpstr>Лист1</vt:lpstr>
    </vt:vector>
  </TitlesOfParts>
  <Company/>
  <LinksUpToDate>false</LinksUpToDate>
  <CharactersWithSpaces>14543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ДОЗС-16_plx_Социальная педагогика и поликультурное образование</dc:title>
  <dc:creator>FastReport.NET</dc:creator>
  <cp:lastModifiedBy>Наталья Вялова</cp:lastModifiedBy>
  <cp:revision>5</cp:revision>
  <cp:lastPrinted>2019-03-14T16:34:00Z</cp:lastPrinted>
  <dcterms:created xsi:type="dcterms:W3CDTF">2019-03-20T07:55:00Z</dcterms:created>
  <dcterms:modified xsi:type="dcterms:W3CDTF">2019-07-10T21:22:00Z</dcterms:modified>
</cp:coreProperties>
</file>